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95" w:rsidRDefault="00746295" w:rsidP="00746295">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NỘI DUNG ÔN TẬP THI LẠI  MÔN ĐỊA 10</w:t>
      </w:r>
    </w:p>
    <w:p w:rsidR="00746295" w:rsidRDefault="00746295" w:rsidP="00746295">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Ngày 23/4/2018</w:t>
      </w:r>
    </w:p>
    <w:p w:rsidR="00746295" w:rsidRDefault="00746295" w:rsidP="00746295">
      <w:pPr>
        <w:pStyle w:val="NormalWeb"/>
        <w:shd w:val="clear" w:color="auto" w:fill="FFFFFF"/>
        <w:spacing w:before="0" w:beforeAutospacing="0" w:after="0" w:afterAutospacing="0"/>
        <w:jc w:val="center"/>
        <w:rPr>
          <w:rStyle w:val="Strong"/>
          <w:color w:val="000000"/>
          <w:sz w:val="28"/>
          <w:szCs w:val="28"/>
        </w:rPr>
      </w:pPr>
    </w:p>
    <w:p w:rsidR="00746295" w:rsidRDefault="00746295" w:rsidP="00746295">
      <w:pPr>
        <w:pStyle w:val="NormalWeb"/>
        <w:shd w:val="clear" w:color="auto" w:fill="FFFFFF"/>
        <w:spacing w:before="0" w:beforeAutospacing="0" w:after="0" w:afterAutospacing="0"/>
        <w:jc w:val="center"/>
        <w:rPr>
          <w:rStyle w:val="Strong"/>
          <w:color w:val="000000"/>
          <w:sz w:val="28"/>
          <w:szCs w:val="28"/>
        </w:rPr>
      </w:pPr>
    </w:p>
    <w:p w:rsidR="00746295" w:rsidRPr="00746295" w:rsidRDefault="00746295" w:rsidP="00746295">
      <w:pPr>
        <w:pStyle w:val="NormalWeb"/>
        <w:shd w:val="clear" w:color="auto" w:fill="FFFFFF"/>
        <w:spacing w:before="0" w:beforeAutospacing="0" w:after="0" w:afterAutospacing="0"/>
        <w:jc w:val="center"/>
        <w:rPr>
          <w:color w:val="000000"/>
          <w:sz w:val="28"/>
          <w:szCs w:val="28"/>
        </w:rPr>
      </w:pPr>
      <w:r w:rsidRPr="00746295">
        <w:rPr>
          <w:rStyle w:val="Strong"/>
          <w:color w:val="000000"/>
          <w:sz w:val="28"/>
          <w:szCs w:val="28"/>
        </w:rPr>
        <w:t>BÀI 32</w:t>
      </w:r>
      <w:r w:rsidRPr="00746295">
        <w:rPr>
          <w:b/>
          <w:bCs/>
          <w:color w:val="000000"/>
          <w:sz w:val="28"/>
          <w:szCs w:val="28"/>
        </w:rPr>
        <w:br/>
      </w:r>
      <w:r w:rsidRPr="00746295">
        <w:rPr>
          <w:rStyle w:val="Strong"/>
          <w:color w:val="000000"/>
          <w:sz w:val="28"/>
          <w:szCs w:val="28"/>
        </w:rPr>
        <w:t>ĐỊA LÍ CÁC NGÀNH CÔNG NGHIỆP</w:t>
      </w:r>
    </w:p>
    <w:p w:rsidR="00746295" w:rsidRPr="00746295" w:rsidRDefault="00746295" w:rsidP="00746295">
      <w:pPr>
        <w:pStyle w:val="NormalWeb"/>
        <w:shd w:val="clear" w:color="auto" w:fill="FFFFFF"/>
        <w:spacing w:before="0" w:beforeAutospacing="0" w:after="0" w:afterAutospacing="0"/>
        <w:rPr>
          <w:color w:val="000000"/>
          <w:sz w:val="28"/>
          <w:szCs w:val="28"/>
        </w:rPr>
      </w:pPr>
      <w:r w:rsidRPr="00746295">
        <w:rPr>
          <w:color w:val="000000"/>
          <w:sz w:val="28"/>
          <w:szCs w:val="28"/>
        </w:rPr>
        <w:t> </w:t>
      </w:r>
      <w:r w:rsidRPr="00746295">
        <w:rPr>
          <w:rStyle w:val="Strong"/>
          <w:color w:val="000000"/>
          <w:sz w:val="28"/>
          <w:szCs w:val="28"/>
        </w:rPr>
        <w:t>I. Công nghiệp năng lượng</w:t>
      </w:r>
      <w:r w:rsidRPr="00746295">
        <w:rPr>
          <w:color w:val="000000"/>
          <w:sz w:val="28"/>
          <w:szCs w:val="28"/>
        </w:rPr>
        <w:br/>
      </w:r>
      <w:r w:rsidRPr="00746295">
        <w:rPr>
          <w:rStyle w:val="Strong"/>
          <w:color w:val="000000"/>
          <w:sz w:val="28"/>
          <w:szCs w:val="28"/>
        </w:rPr>
        <w:t>1. Vai trò</w:t>
      </w:r>
      <w:r w:rsidRPr="00746295">
        <w:rPr>
          <w:color w:val="000000"/>
          <w:sz w:val="28"/>
          <w:szCs w:val="28"/>
        </w:rPr>
        <w:br/>
        <w:t>- Là ngành quan trọng, cơ bản.</w:t>
      </w:r>
      <w:r w:rsidRPr="00746295">
        <w:rPr>
          <w:color w:val="000000"/>
          <w:sz w:val="28"/>
          <w:szCs w:val="28"/>
        </w:rPr>
        <w:br/>
        <w:t>- Cơ sở để phát triển  công nghiệp hiện đại.</w:t>
      </w:r>
      <w:r w:rsidRPr="00746295">
        <w:rPr>
          <w:color w:val="000000"/>
          <w:sz w:val="28"/>
          <w:szCs w:val="28"/>
        </w:rPr>
        <w:br/>
        <w:t>- Là tiền đề của tiến bộ khoa học kĩ thuật.</w:t>
      </w:r>
      <w:r w:rsidRPr="00746295">
        <w:rPr>
          <w:color w:val="000000"/>
          <w:sz w:val="28"/>
          <w:szCs w:val="28"/>
        </w:rPr>
        <w:br/>
      </w:r>
      <w:r w:rsidRPr="00746295">
        <w:rPr>
          <w:rStyle w:val="Strong"/>
          <w:color w:val="000000"/>
          <w:sz w:val="28"/>
          <w:szCs w:val="28"/>
        </w:rPr>
        <w:t>2. Cơ cấu</w:t>
      </w:r>
      <w:r w:rsidRPr="00746295">
        <w:rPr>
          <w:b/>
          <w:bCs/>
          <w:color w:val="000000"/>
          <w:sz w:val="28"/>
          <w:szCs w:val="28"/>
        </w:rPr>
        <w:br/>
      </w:r>
      <w:r w:rsidRPr="00746295">
        <w:rPr>
          <w:color w:val="000000"/>
          <w:sz w:val="28"/>
          <w:szCs w:val="28"/>
        </w:rPr>
        <w:t>Công nghiệp khai thác than, dầu, công nghiệp điện lực.</w:t>
      </w:r>
      <w:r w:rsidRPr="00746295">
        <w:rPr>
          <w:color w:val="000000"/>
          <w:sz w:val="28"/>
          <w:szCs w:val="28"/>
        </w:rPr>
        <w:br/>
      </w:r>
      <w:r w:rsidRPr="00746295">
        <w:rPr>
          <w:rStyle w:val="Emphasis"/>
          <w:color w:val="000000"/>
          <w:sz w:val="28"/>
          <w:szCs w:val="28"/>
        </w:rPr>
        <w:t>- Khai thác than:</w:t>
      </w:r>
      <w:r w:rsidRPr="00746295">
        <w:rPr>
          <w:color w:val="000000"/>
          <w:sz w:val="28"/>
          <w:szCs w:val="28"/>
        </w:rPr>
        <w:br/>
        <w:t>+ Vai trò: Nhiên liệu cho các nhà máy nhiệt điện, luyện kim (than được cốc hóa);Nguyên liệu quý cho CN hóa chất</w:t>
      </w:r>
      <w:r w:rsidRPr="00746295">
        <w:rPr>
          <w:color w:val="000000"/>
          <w:sz w:val="28"/>
          <w:szCs w:val="28"/>
        </w:rPr>
        <w:br/>
        <w:t>+ Trữ lượng, sản lượng, phân bố: Ước tính 13.000 tỉ tấn (3/4 than đá),sản lượng khai thác 5 tỉ tấn/năm, tập trung chủ yếu ở Bắc bán cầu (Hoa Kì, Liên bang Nga, Trung Quốc, Ba Lan, Cộng hòa liên bang Đức, Ôxtrâylia,..)</w:t>
      </w:r>
      <w:r w:rsidRPr="00746295">
        <w:rPr>
          <w:color w:val="000000"/>
          <w:sz w:val="28"/>
          <w:szCs w:val="28"/>
        </w:rPr>
        <w:br/>
      </w:r>
      <w:r w:rsidRPr="00746295">
        <w:rPr>
          <w:rStyle w:val="Emphasis"/>
          <w:color w:val="000000"/>
          <w:sz w:val="28"/>
          <w:szCs w:val="28"/>
        </w:rPr>
        <w:t>- Khai thác dầu mỏ:</w:t>
      </w:r>
      <w:r w:rsidRPr="00746295">
        <w:rPr>
          <w:color w:val="000000"/>
          <w:sz w:val="28"/>
          <w:szCs w:val="28"/>
        </w:rPr>
        <w:br/>
        <w:t>+ Vai trò: Nhiên liệu quan trọng (vàng đen), nguyên liệu cho công nghiệp hóa chất,...</w:t>
      </w:r>
      <w:r w:rsidRPr="00746295">
        <w:rPr>
          <w:color w:val="000000"/>
          <w:sz w:val="28"/>
          <w:szCs w:val="28"/>
        </w:rPr>
        <w:br/>
        <w:t>+ Trữ lượng, sản lượng, phân bố:Ước tính 400-500 tỉ tấn (chắc chắn 140 tỉ tấn), sản lượng khai thác 3,8 tỉ tấn/năm, khai thác nhiều ở các nước đang phát triển (Trung Đông, Bắc Phi Liên bang Nga, Mỹ La Tinh, Trung Quốc,...</w:t>
      </w:r>
      <w:r w:rsidRPr="00746295">
        <w:rPr>
          <w:color w:val="000000"/>
          <w:sz w:val="28"/>
          <w:szCs w:val="28"/>
        </w:rPr>
        <w:br/>
      </w:r>
      <w:r w:rsidRPr="00746295">
        <w:rPr>
          <w:rStyle w:val="Emphasis"/>
          <w:color w:val="000000"/>
          <w:sz w:val="28"/>
          <w:szCs w:val="28"/>
        </w:rPr>
        <w:t>- Công nghiệp điện lực:</w:t>
      </w:r>
      <w:r w:rsidRPr="00746295">
        <w:rPr>
          <w:color w:val="000000"/>
          <w:sz w:val="28"/>
          <w:szCs w:val="28"/>
        </w:rPr>
        <w:br/>
        <w:t>+ Vai trò:Cơ sở phát triển nền công nghiệp hiện đại, đẩy mạnh khoa học kĩ thuật và nâng cao đời sống văn hóa, văn minh của con người.</w:t>
      </w:r>
      <w:r w:rsidRPr="00746295">
        <w:rPr>
          <w:color w:val="000000"/>
          <w:sz w:val="28"/>
          <w:szCs w:val="28"/>
        </w:rPr>
        <w:br/>
        <w:t>+ Trữ lượng, sản lượng, phân bố: Được sản xuất từ nhiều nguồn khác nhau: nhiệt điện, thủy điện, điện nguyên tử, năng lượng gió, thủy triều,...Sản lượng khoảng 15.000 tỉ kWh.</w:t>
      </w:r>
      <w:r w:rsidRPr="00746295">
        <w:rPr>
          <w:color w:val="000000"/>
          <w:sz w:val="28"/>
          <w:szCs w:val="28"/>
        </w:rPr>
        <w:br/>
      </w:r>
      <w:r w:rsidRPr="00746295">
        <w:rPr>
          <w:rStyle w:val="Strong"/>
          <w:color w:val="000000"/>
          <w:sz w:val="28"/>
          <w:szCs w:val="28"/>
        </w:rPr>
        <w:t>3. Đặc điểm phân bố CN dầu mỏ và CN điện trên thế giới</w:t>
      </w:r>
      <w:r w:rsidRPr="00746295">
        <w:rPr>
          <w:color w:val="000000"/>
          <w:sz w:val="28"/>
          <w:szCs w:val="28"/>
        </w:rPr>
        <w:br/>
        <w:t>- Ngành khai thác dầu: khai thác nhiều ở các nước đang phát triển thuộc khu vực Trung Đông, Bắc Phi, Mĩ La Tinh, Đông Nam Á  (Việt Nam năm 2004 là 20 triệu tấn).</w:t>
      </w:r>
      <w:r w:rsidRPr="00746295">
        <w:rPr>
          <w:color w:val="000000"/>
          <w:sz w:val="28"/>
          <w:szCs w:val="28"/>
        </w:rPr>
        <w:br/>
        <w:t>- Công nghiệp điện lực: tập trung chủ yếu ở các nước phát triển và các nước CNH:</w:t>
      </w:r>
      <w:r w:rsidRPr="00746295">
        <w:rPr>
          <w:color w:val="000000"/>
          <w:sz w:val="28"/>
          <w:szCs w:val="28"/>
        </w:rPr>
        <w:br/>
        <w:t>Na uy: 23.500kWh/người, Ca na đa gần 16.000, Thụy Điển 14.000, Phần Lan gần 14.000, Cô oét 13.000, Hoa Kì gần 12.000, Châu Phi, Nam Á 100kWh/ người, Việt Nam năm 2004 là 561 kWh/ người.</w:t>
      </w:r>
    </w:p>
    <w:p w:rsidR="00746295" w:rsidRPr="00746295" w:rsidRDefault="00746295" w:rsidP="00746295">
      <w:pPr>
        <w:pStyle w:val="NormalWeb"/>
        <w:shd w:val="clear" w:color="auto" w:fill="FFFFFF"/>
        <w:spacing w:before="0" w:beforeAutospacing="0" w:after="0" w:afterAutospacing="0"/>
        <w:rPr>
          <w:color w:val="000000"/>
          <w:sz w:val="28"/>
          <w:szCs w:val="28"/>
        </w:rPr>
      </w:pPr>
      <w:r w:rsidRPr="00746295">
        <w:rPr>
          <w:rStyle w:val="Strong"/>
          <w:color w:val="000000"/>
          <w:sz w:val="28"/>
          <w:szCs w:val="28"/>
        </w:rPr>
        <w:lastRenderedPageBreak/>
        <w:t>IV. Công nghiệp điện tử - tin học</w:t>
      </w:r>
      <w:r w:rsidRPr="00746295">
        <w:rPr>
          <w:color w:val="000000"/>
          <w:sz w:val="28"/>
          <w:szCs w:val="28"/>
        </w:rPr>
        <w:br/>
      </w:r>
      <w:r w:rsidRPr="00746295">
        <w:rPr>
          <w:rStyle w:val="Strong"/>
          <w:color w:val="000000"/>
          <w:sz w:val="28"/>
          <w:szCs w:val="28"/>
        </w:rPr>
        <w:t>1. Vai trò</w:t>
      </w:r>
      <w:r w:rsidRPr="00746295">
        <w:rPr>
          <w:b/>
          <w:bCs/>
          <w:color w:val="000000"/>
          <w:sz w:val="28"/>
          <w:szCs w:val="28"/>
        </w:rPr>
        <w:br/>
      </w:r>
      <w:r w:rsidRPr="00746295">
        <w:rPr>
          <w:color w:val="000000"/>
          <w:sz w:val="28"/>
          <w:szCs w:val="28"/>
        </w:rPr>
        <w:t>Là một ngành công nghiệp trẻ, bùng nổ mạnh mẽ từ năm 1990 trở lại đây và được coi là một ngành kinh tế mũi nhọn của nhiều nước, đồng thời là thước đo trình độ phát triển kinh tế- kĩ thuật của mọi quốc gia trên thế giới.</w:t>
      </w:r>
      <w:r w:rsidRPr="00746295">
        <w:rPr>
          <w:color w:val="000000"/>
          <w:sz w:val="28"/>
          <w:szCs w:val="28"/>
        </w:rPr>
        <w:br/>
      </w:r>
      <w:r w:rsidRPr="00746295">
        <w:rPr>
          <w:b/>
          <w:bCs/>
          <w:color w:val="000000"/>
          <w:sz w:val="28"/>
          <w:szCs w:val="28"/>
        </w:rPr>
        <w:br/>
      </w:r>
      <w:r w:rsidRPr="00746295">
        <w:rPr>
          <w:rStyle w:val="Strong"/>
          <w:color w:val="000000"/>
          <w:sz w:val="28"/>
          <w:szCs w:val="28"/>
        </w:rPr>
        <w:t>2. Phân loại (cơ cấu) </w:t>
      </w:r>
      <w:r w:rsidRPr="00746295">
        <w:rPr>
          <w:b/>
          <w:bCs/>
          <w:color w:val="000000"/>
          <w:sz w:val="28"/>
          <w:szCs w:val="28"/>
        </w:rPr>
        <w:br/>
      </w:r>
      <w:r w:rsidRPr="00746295">
        <w:rPr>
          <w:color w:val="000000"/>
          <w:sz w:val="28"/>
          <w:szCs w:val="28"/>
        </w:rPr>
        <w:t>Gồm 4 phân ngành:</w:t>
      </w:r>
      <w:r w:rsidRPr="00746295">
        <w:rPr>
          <w:color w:val="000000"/>
          <w:sz w:val="28"/>
          <w:szCs w:val="28"/>
        </w:rPr>
        <w:br/>
        <w:t>- Máy tính (thiết bị công nghệ, phần mềm): Hoa Kì, Nhật Bản, Hàn Quốc, EU, Trung Quốc, Ấn Độ...</w:t>
      </w:r>
      <w:r w:rsidRPr="00746295">
        <w:rPr>
          <w:color w:val="000000"/>
          <w:sz w:val="28"/>
          <w:szCs w:val="28"/>
        </w:rPr>
        <w:br/>
        <w:t>- Thiết bị điện tử (linh kiện điện tử, các tụ điện, các vi mạch,..) Hồng Kông, Nhật BẢn, Hàn Quốc, EU, Ấn Độ, Canađa, Đài Loan, Malaixia...</w:t>
      </w:r>
      <w:r w:rsidRPr="00746295">
        <w:rPr>
          <w:color w:val="000000"/>
          <w:sz w:val="28"/>
          <w:szCs w:val="28"/>
        </w:rPr>
        <w:br/>
        <w:t>- Điện tử tiêu dùng (ti vi màu, cát sét, đồ chơi điện tử, đầu đĩa..): Hồng Kông, Nhật Bản, Singapo, EU, Trung Quốc, Hàn Quốc, Đài Loan...</w:t>
      </w:r>
      <w:r w:rsidRPr="00746295">
        <w:rPr>
          <w:color w:val="000000"/>
          <w:sz w:val="28"/>
          <w:szCs w:val="28"/>
        </w:rPr>
        <w:br/>
        <w:t>- Thiết bị viễn thông (máy fax, điện thoại..): Hoa Kì, Nhật Bản, Hàn Quốc...</w:t>
      </w:r>
      <w:r w:rsidRPr="00746295">
        <w:rPr>
          <w:color w:val="000000"/>
          <w:sz w:val="28"/>
          <w:szCs w:val="28"/>
        </w:rPr>
        <w:br/>
      </w:r>
      <w:r w:rsidRPr="00746295">
        <w:rPr>
          <w:rStyle w:val="Strong"/>
          <w:color w:val="000000"/>
          <w:sz w:val="28"/>
          <w:szCs w:val="28"/>
        </w:rPr>
        <w:t>3. Đặc điểm sản xuất và phân bố</w:t>
      </w:r>
      <w:r w:rsidRPr="00746295">
        <w:rPr>
          <w:color w:val="000000"/>
          <w:sz w:val="28"/>
          <w:szCs w:val="28"/>
        </w:rPr>
        <w:br/>
        <w:t>- Đặc điểm sản xuất: Ít gây ô nhiễm môi trường, không tiêu thụ nhiều kim loại, điện, nước, không chiếm diện tích rộng, có yêu cầu cao về lao động, trình độ chuyên môn kĩ thuật.</w:t>
      </w:r>
      <w:r w:rsidRPr="00746295">
        <w:rPr>
          <w:color w:val="000000"/>
          <w:sz w:val="28"/>
          <w:szCs w:val="28"/>
        </w:rPr>
        <w:br/>
        <w:t>- Phân bố: Các nước đứng đầu: Hoa Kì, Nhật Bản, EU,..</w:t>
      </w:r>
    </w:p>
    <w:p w:rsidR="00746295" w:rsidRPr="00746295" w:rsidRDefault="00746295" w:rsidP="00746295">
      <w:pPr>
        <w:pStyle w:val="NormalWeb"/>
        <w:shd w:val="clear" w:color="auto" w:fill="FFFFFF"/>
        <w:spacing w:before="0" w:beforeAutospacing="0" w:after="0" w:afterAutospacing="0"/>
        <w:rPr>
          <w:color w:val="000000"/>
          <w:sz w:val="28"/>
          <w:szCs w:val="28"/>
        </w:rPr>
      </w:pPr>
      <w:r w:rsidRPr="00746295">
        <w:rPr>
          <w:rStyle w:val="Strong"/>
          <w:color w:val="000000"/>
          <w:sz w:val="28"/>
          <w:szCs w:val="28"/>
        </w:rPr>
        <w:t>VI. Công nghiệp sản xuất hàng tiêu dùng</w:t>
      </w:r>
      <w:r w:rsidRPr="00746295">
        <w:rPr>
          <w:b/>
          <w:bCs/>
          <w:color w:val="000000"/>
          <w:sz w:val="28"/>
          <w:szCs w:val="28"/>
        </w:rPr>
        <w:br/>
      </w:r>
      <w:r w:rsidRPr="00746295">
        <w:rPr>
          <w:rStyle w:val="Strong"/>
          <w:color w:val="000000"/>
          <w:sz w:val="28"/>
          <w:szCs w:val="28"/>
        </w:rPr>
        <w:t>1. Vai trò</w:t>
      </w:r>
      <w:r w:rsidRPr="00746295">
        <w:rPr>
          <w:b/>
          <w:bCs/>
          <w:color w:val="000000"/>
          <w:sz w:val="28"/>
          <w:szCs w:val="28"/>
        </w:rPr>
        <w:br/>
      </w:r>
      <w:r w:rsidRPr="00746295">
        <w:rPr>
          <w:color w:val="000000"/>
          <w:sz w:val="28"/>
          <w:szCs w:val="28"/>
        </w:rPr>
        <w:t>Tạo sản phẩm đa dạng, phong phú, phục vụ nhu cầu đời sống, nâng cao trình độ văn minh</w:t>
      </w:r>
      <w:r w:rsidRPr="00746295">
        <w:rPr>
          <w:color w:val="000000"/>
          <w:sz w:val="28"/>
          <w:szCs w:val="28"/>
        </w:rPr>
        <w:br/>
      </w:r>
      <w:r w:rsidRPr="00746295">
        <w:rPr>
          <w:rStyle w:val="Strong"/>
          <w:color w:val="000000"/>
          <w:sz w:val="28"/>
          <w:szCs w:val="28"/>
        </w:rPr>
        <w:t>2. Đặc điểm sản xuất và phân bố</w:t>
      </w:r>
      <w:r w:rsidRPr="00746295">
        <w:rPr>
          <w:color w:val="000000"/>
          <w:sz w:val="28"/>
          <w:szCs w:val="28"/>
        </w:rPr>
        <w:br/>
        <w:t>- Đặc điểm sản xuất:</w:t>
      </w:r>
      <w:r w:rsidRPr="00746295">
        <w:rPr>
          <w:color w:val="000000"/>
          <w:sz w:val="28"/>
          <w:szCs w:val="28"/>
        </w:rPr>
        <w:br/>
        <w:t>       + Sử dụng ít nguyên liệu hơn công nghiệp nặng.</w:t>
      </w:r>
      <w:r w:rsidRPr="00746295">
        <w:rPr>
          <w:color w:val="000000"/>
          <w:sz w:val="28"/>
          <w:szCs w:val="28"/>
        </w:rPr>
        <w:br/>
        <w:t>       + Vốn ít, thời gian đầu tư xây dựng ngắn, quy trình kĩ thuật đơn giản, hoàn vốn nhanh, thu nhiều lợi nhuận.</w:t>
      </w:r>
      <w:r w:rsidRPr="00746295">
        <w:rPr>
          <w:color w:val="000000"/>
          <w:sz w:val="28"/>
          <w:szCs w:val="28"/>
        </w:rPr>
        <w:br/>
        <w:t>       + Có khả năng xuất khẩu, cần nhiều nhân lực, nguồn nguyên liệu và thị trường tiêu thụ lớn.</w:t>
      </w:r>
      <w:r w:rsidRPr="00746295">
        <w:rPr>
          <w:color w:val="000000"/>
          <w:sz w:val="28"/>
          <w:szCs w:val="28"/>
        </w:rPr>
        <w:br/>
        <w:t>       + Cơ cấu ngành đa dạng:dệt may, da giày, nhựa, sành sứ, thủy tinh,...</w:t>
      </w:r>
      <w:r w:rsidRPr="00746295">
        <w:rPr>
          <w:color w:val="000000"/>
          <w:sz w:val="28"/>
          <w:szCs w:val="28"/>
        </w:rPr>
        <w:br/>
        <w:t>- Phân bố: Ở các nước đang phát triển</w:t>
      </w:r>
      <w:r w:rsidRPr="00746295">
        <w:rPr>
          <w:color w:val="000000"/>
          <w:sz w:val="28"/>
          <w:szCs w:val="28"/>
        </w:rPr>
        <w:br/>
      </w:r>
      <w:r w:rsidRPr="00746295">
        <w:rPr>
          <w:rStyle w:val="Strong"/>
          <w:color w:val="000000"/>
          <w:sz w:val="28"/>
          <w:szCs w:val="28"/>
        </w:rPr>
        <w:t>*Ngành công nghiệp dệt may:</w:t>
      </w:r>
      <w:r w:rsidRPr="00746295">
        <w:rPr>
          <w:color w:val="000000"/>
          <w:sz w:val="28"/>
          <w:szCs w:val="28"/>
        </w:rPr>
        <w:br/>
        <w:t>- Vai trò: Chủ đạo, giải quyết nhu cầu may mặc, thúc đẩy nông nghiệp phát triển</w:t>
      </w:r>
      <w:r w:rsidRPr="00746295">
        <w:rPr>
          <w:color w:val="000000"/>
          <w:sz w:val="28"/>
          <w:szCs w:val="28"/>
        </w:rPr>
        <w:br/>
        <w:t>- Phân bố: rộng rãi, các nước phát triển mạnh là Trung Quốc, Hoa Kì, Ấn Độ, Nhật Bản,...</w:t>
      </w:r>
    </w:p>
    <w:p w:rsidR="00746295" w:rsidRPr="00746295" w:rsidRDefault="00746295" w:rsidP="00746295">
      <w:pPr>
        <w:pStyle w:val="NormalWeb"/>
        <w:shd w:val="clear" w:color="auto" w:fill="FFFFFF"/>
        <w:spacing w:before="0" w:beforeAutospacing="0" w:after="0" w:afterAutospacing="0"/>
        <w:rPr>
          <w:color w:val="000000"/>
          <w:sz w:val="28"/>
          <w:szCs w:val="28"/>
        </w:rPr>
      </w:pPr>
      <w:r w:rsidRPr="00746295">
        <w:rPr>
          <w:rStyle w:val="Strong"/>
          <w:color w:val="000000"/>
          <w:sz w:val="28"/>
          <w:szCs w:val="28"/>
        </w:rPr>
        <w:t>VII. Công nghiệp thực phẩm</w:t>
      </w:r>
      <w:r w:rsidRPr="00746295">
        <w:rPr>
          <w:color w:val="000000"/>
          <w:sz w:val="28"/>
          <w:szCs w:val="28"/>
        </w:rPr>
        <w:br/>
      </w:r>
      <w:r w:rsidRPr="00746295">
        <w:rPr>
          <w:rStyle w:val="Strong"/>
          <w:color w:val="000000"/>
          <w:sz w:val="28"/>
          <w:szCs w:val="28"/>
        </w:rPr>
        <w:t>1. Vai trò</w:t>
      </w:r>
      <w:r w:rsidRPr="00746295">
        <w:rPr>
          <w:color w:val="000000"/>
          <w:sz w:val="28"/>
          <w:szCs w:val="28"/>
        </w:rPr>
        <w:br/>
        <w:t>- Cung cấp sản phẩm, đáp ứng nhu cầu ăn uống.</w:t>
      </w:r>
      <w:r w:rsidRPr="00746295">
        <w:rPr>
          <w:color w:val="000000"/>
          <w:sz w:val="28"/>
          <w:szCs w:val="28"/>
        </w:rPr>
        <w:br/>
      </w:r>
      <w:r w:rsidRPr="00746295">
        <w:rPr>
          <w:color w:val="000000"/>
          <w:sz w:val="28"/>
          <w:szCs w:val="28"/>
        </w:rPr>
        <w:lastRenderedPageBreak/>
        <w:t>- Nguyên liệu chủ yếu là sản phẩm của ngành trồng trọt, chăn nuôi, thủy sản, nên tiêu thụ sản phẩm của nông nghiệp thúc đẩy nông nghiệp phát triển.</w:t>
      </w:r>
      <w:r w:rsidRPr="00746295">
        <w:rPr>
          <w:color w:val="000000"/>
          <w:sz w:val="28"/>
          <w:szCs w:val="28"/>
        </w:rPr>
        <w:br/>
        <w:t>- Làm tăng giá trị của sản phẩm.</w:t>
      </w:r>
      <w:r w:rsidRPr="00746295">
        <w:rPr>
          <w:color w:val="000000"/>
          <w:sz w:val="28"/>
          <w:szCs w:val="28"/>
        </w:rPr>
        <w:br/>
        <w:t>- Xuất khẩu, tích lũy vốn, nâng cao đời sống.</w:t>
      </w:r>
      <w:r w:rsidRPr="00746295">
        <w:rPr>
          <w:color w:val="000000"/>
          <w:sz w:val="28"/>
          <w:szCs w:val="28"/>
        </w:rPr>
        <w:br/>
      </w:r>
      <w:r w:rsidRPr="00746295">
        <w:rPr>
          <w:rStyle w:val="Strong"/>
          <w:color w:val="000000"/>
          <w:sz w:val="28"/>
          <w:szCs w:val="28"/>
        </w:rPr>
        <w:t>2. Đặc điểm - phân bố</w:t>
      </w:r>
      <w:r w:rsidRPr="00746295">
        <w:rPr>
          <w:color w:val="000000"/>
          <w:sz w:val="28"/>
          <w:szCs w:val="28"/>
        </w:rPr>
        <w:br/>
        <w:t>- Sản phẩm đa dạng, phong phú, tốn ít vốn đầu tư, quay vòng vốn nhanh.</w:t>
      </w:r>
      <w:r w:rsidRPr="00746295">
        <w:rPr>
          <w:color w:val="000000"/>
          <w:sz w:val="28"/>
          <w:szCs w:val="28"/>
        </w:rPr>
        <w:br/>
        <w:t>- Cơ cấu ngành: Chế biến sản phẩm trồng trọt, chăn nuôi, thủy sản...</w:t>
      </w:r>
      <w:r w:rsidRPr="00746295">
        <w:rPr>
          <w:color w:val="000000"/>
          <w:sz w:val="28"/>
          <w:szCs w:val="28"/>
        </w:rPr>
        <w:br/>
        <w:t>- Phân bố ở mọi các quốc gia trên thế giới.</w:t>
      </w:r>
      <w:r w:rsidRPr="00746295">
        <w:rPr>
          <w:color w:val="000000"/>
          <w:sz w:val="28"/>
          <w:szCs w:val="28"/>
        </w:rPr>
        <w:br/>
        <w:t>     + Các nước phát triển: tiêu thụ nhiều, yêu cầu sản phẩm có chất lượng, mẫu mã đẹp, tiện lợi khi sử dụng.</w:t>
      </w:r>
      <w:r w:rsidRPr="00746295">
        <w:rPr>
          <w:color w:val="000000"/>
          <w:sz w:val="28"/>
          <w:szCs w:val="28"/>
        </w:rPr>
        <w:br/>
        <w:t>     + Các nước đang phát triển: đóng vai trò chủ đạo trong cơ cấu, giá trị sản phẩm công nghiệp.</w:t>
      </w:r>
    </w:p>
    <w:p w:rsidR="00746295" w:rsidRDefault="00746295" w:rsidP="00746295">
      <w:pPr>
        <w:shd w:val="clear" w:color="auto" w:fill="FFFFFF"/>
        <w:spacing w:before="100" w:beforeAutospacing="1" w:after="300" w:line="270" w:lineRule="atLeast"/>
        <w:jc w:val="center"/>
        <w:rPr>
          <w:rFonts w:ascii="Times New Roman" w:eastAsia="Times New Roman" w:hAnsi="Times New Roman" w:cs="Times New Roman"/>
          <w:b/>
          <w:bCs/>
          <w:color w:val="000000"/>
          <w:sz w:val="28"/>
          <w:szCs w:val="28"/>
        </w:rPr>
      </w:pPr>
      <w:r w:rsidRPr="00746295">
        <w:rPr>
          <w:rFonts w:ascii="Times New Roman" w:eastAsia="Times New Roman" w:hAnsi="Times New Roman" w:cs="Times New Roman"/>
          <w:b/>
          <w:bCs/>
          <w:color w:val="000000"/>
          <w:sz w:val="28"/>
          <w:szCs w:val="28"/>
        </w:rPr>
        <w:t>CHƯƠNG IX</w:t>
      </w:r>
      <w:r w:rsidRPr="00746295">
        <w:rPr>
          <w:rFonts w:ascii="Times New Roman" w:eastAsia="Times New Roman" w:hAnsi="Times New Roman" w:cs="Times New Roman"/>
          <w:b/>
          <w:bCs/>
          <w:color w:val="000000"/>
          <w:sz w:val="28"/>
          <w:szCs w:val="28"/>
        </w:rPr>
        <w:br/>
        <w:t>ĐỊA LÍ DỊCH VỤ</w:t>
      </w:r>
    </w:p>
    <w:p w:rsidR="00746295" w:rsidRPr="00746295" w:rsidRDefault="00746295" w:rsidP="00746295">
      <w:pPr>
        <w:shd w:val="clear" w:color="auto" w:fill="FFFFFF"/>
        <w:spacing w:before="100" w:beforeAutospacing="1" w:after="300" w:line="270" w:lineRule="atLeast"/>
        <w:jc w:val="center"/>
        <w:rPr>
          <w:rFonts w:ascii="Times New Roman" w:eastAsia="Times New Roman" w:hAnsi="Times New Roman" w:cs="Times New Roman"/>
          <w:color w:val="000000"/>
          <w:sz w:val="28"/>
          <w:szCs w:val="28"/>
        </w:rPr>
      </w:pPr>
      <w:r w:rsidRPr="00746295">
        <w:rPr>
          <w:rFonts w:ascii="Times New Roman" w:eastAsia="Times New Roman" w:hAnsi="Times New Roman" w:cs="Times New Roman"/>
          <w:b/>
          <w:bCs/>
          <w:color w:val="000000"/>
          <w:sz w:val="28"/>
          <w:szCs w:val="28"/>
        </w:rPr>
        <w:t>BÀI 35</w:t>
      </w:r>
      <w:r w:rsidRPr="00746295">
        <w:rPr>
          <w:rFonts w:ascii="Times New Roman" w:eastAsia="Times New Roman" w:hAnsi="Times New Roman" w:cs="Times New Roman"/>
          <w:b/>
          <w:bCs/>
          <w:color w:val="000000"/>
          <w:sz w:val="28"/>
          <w:szCs w:val="28"/>
        </w:rPr>
        <w:br/>
        <w:t>VAI TRÒ, CÁC NHÂN TỐ ẢNH HƯỞNG VÀ ĐẶC ĐIỂM PHÂN BỐ CÁC NGÀNH DỊCH VỤ</w:t>
      </w:r>
    </w:p>
    <w:p w:rsidR="00746295" w:rsidRDefault="00746295" w:rsidP="00746295">
      <w:pPr>
        <w:shd w:val="clear" w:color="auto" w:fill="FFFFFF"/>
        <w:spacing w:after="0" w:line="240" w:lineRule="auto"/>
        <w:rPr>
          <w:rFonts w:ascii="Times New Roman" w:eastAsia="Times New Roman" w:hAnsi="Times New Roman" w:cs="Times New Roman"/>
          <w:color w:val="000000"/>
          <w:sz w:val="28"/>
          <w:szCs w:val="28"/>
        </w:rPr>
      </w:pPr>
      <w:r w:rsidRPr="00746295">
        <w:rPr>
          <w:rFonts w:ascii="Times New Roman" w:eastAsia="Times New Roman" w:hAnsi="Times New Roman" w:cs="Times New Roman"/>
          <w:color w:val="000000"/>
          <w:sz w:val="28"/>
          <w:szCs w:val="28"/>
        </w:rPr>
        <w:t> </w:t>
      </w:r>
      <w:r w:rsidRPr="00746295">
        <w:rPr>
          <w:rFonts w:ascii="Times New Roman" w:eastAsia="Times New Roman" w:hAnsi="Times New Roman" w:cs="Times New Roman"/>
          <w:b/>
          <w:bCs/>
          <w:color w:val="000000"/>
          <w:sz w:val="28"/>
          <w:szCs w:val="28"/>
        </w:rPr>
        <w:t>I. Cơ cấu, vai trò của các ngành dịch vụ</w:t>
      </w:r>
      <w:r w:rsidRPr="00746295">
        <w:rPr>
          <w:rFonts w:ascii="Times New Roman" w:eastAsia="Times New Roman" w:hAnsi="Times New Roman" w:cs="Times New Roman"/>
          <w:color w:val="000000"/>
          <w:sz w:val="28"/>
          <w:szCs w:val="28"/>
        </w:rPr>
        <w:br/>
        <w:t>*Khái niệm dịch vụ: Là hoạt động kinh tế - xã hội, có tạo ra giá trị mà không nằm trong lĩnh vực nông – lâm - ngư nghiệp; công nghiệp - xây dựng cơ bản, phục vụ nhu cầu sản xuất và sinh hoạt.</w:t>
      </w:r>
    </w:p>
    <w:p w:rsidR="00746295" w:rsidRDefault="00746295" w:rsidP="00746295">
      <w:pPr>
        <w:shd w:val="clear" w:color="auto" w:fill="FFFFFF"/>
        <w:spacing w:after="0" w:line="240" w:lineRule="auto"/>
        <w:rPr>
          <w:rFonts w:ascii="Times New Roman" w:eastAsia="Times New Roman" w:hAnsi="Times New Roman" w:cs="Times New Roman"/>
          <w:color w:val="000000"/>
          <w:sz w:val="28"/>
          <w:szCs w:val="28"/>
        </w:rPr>
      </w:pPr>
      <w:r w:rsidRPr="00746295">
        <w:rPr>
          <w:rFonts w:ascii="Times New Roman" w:eastAsia="Times New Roman" w:hAnsi="Times New Roman" w:cs="Times New Roman"/>
          <w:b/>
          <w:bCs/>
          <w:color w:val="000000"/>
          <w:sz w:val="28"/>
          <w:szCs w:val="28"/>
        </w:rPr>
        <w:t>1. Cơ cấu</w:t>
      </w:r>
      <w:r w:rsidRPr="00746295">
        <w:rPr>
          <w:rFonts w:ascii="Times New Roman" w:eastAsia="Times New Roman" w:hAnsi="Times New Roman" w:cs="Times New Roman"/>
          <w:color w:val="000000"/>
          <w:sz w:val="28"/>
          <w:szCs w:val="28"/>
        </w:rPr>
        <w:br/>
        <w:t>- Dịch vụ kinh doanh (sx): giao thông vận tải, thông tin liên lạc, tài chính, tín dụng, kinh doanh bất động sản, tư vấn, các dịch vụ nghề nghiệp,...</w:t>
      </w:r>
      <w:r w:rsidRPr="00746295">
        <w:rPr>
          <w:rFonts w:ascii="Times New Roman" w:eastAsia="Times New Roman" w:hAnsi="Times New Roman" w:cs="Times New Roman"/>
          <w:color w:val="000000"/>
          <w:sz w:val="28"/>
          <w:szCs w:val="28"/>
        </w:rPr>
        <w:br/>
        <w:t>- Dịch vụ tiêu dùng: Thương mại, sửa chữa, khách sạn, du lịch, dịch vụ cá nhân (y tế,giáo dục, thể thao), cộng đồng.</w:t>
      </w:r>
      <w:r w:rsidRPr="00746295">
        <w:rPr>
          <w:rFonts w:ascii="Times New Roman" w:eastAsia="Times New Roman" w:hAnsi="Times New Roman" w:cs="Times New Roman"/>
          <w:color w:val="000000"/>
          <w:sz w:val="28"/>
          <w:szCs w:val="28"/>
        </w:rPr>
        <w:br/>
        <w:t>- Dịch vụ công: Khoa học công nghệ, quản lí nhà nước, hoạt động đoàn thể (bảo hiểm bắt buộc).</w:t>
      </w:r>
    </w:p>
    <w:p w:rsidR="00746295" w:rsidRDefault="00746295" w:rsidP="00746295">
      <w:pPr>
        <w:shd w:val="clear" w:color="auto" w:fill="FFFFFF"/>
        <w:spacing w:after="0" w:line="240" w:lineRule="auto"/>
        <w:rPr>
          <w:rFonts w:ascii="Times New Roman" w:eastAsia="Times New Roman" w:hAnsi="Times New Roman" w:cs="Times New Roman"/>
          <w:color w:val="000000"/>
          <w:sz w:val="28"/>
          <w:szCs w:val="28"/>
        </w:rPr>
      </w:pPr>
      <w:r w:rsidRPr="00746295">
        <w:rPr>
          <w:rFonts w:ascii="Times New Roman" w:eastAsia="Times New Roman" w:hAnsi="Times New Roman" w:cs="Times New Roman"/>
          <w:b/>
          <w:bCs/>
          <w:color w:val="000000"/>
          <w:sz w:val="28"/>
          <w:szCs w:val="28"/>
        </w:rPr>
        <w:t>2. Vai trò</w:t>
      </w:r>
      <w:r w:rsidRPr="00746295">
        <w:rPr>
          <w:rFonts w:ascii="Times New Roman" w:eastAsia="Times New Roman" w:hAnsi="Times New Roman" w:cs="Times New Roman"/>
          <w:color w:val="000000"/>
          <w:sz w:val="28"/>
          <w:szCs w:val="28"/>
        </w:rPr>
        <w:br/>
        <w:t>- Thúc đẩy mối quan hệ hợp tác,giao lưu quốc tế.</w:t>
      </w:r>
      <w:r w:rsidRPr="00746295">
        <w:rPr>
          <w:rFonts w:ascii="Times New Roman" w:eastAsia="Times New Roman" w:hAnsi="Times New Roman" w:cs="Times New Roman"/>
          <w:color w:val="000000"/>
          <w:sz w:val="28"/>
          <w:szCs w:val="28"/>
        </w:rPr>
        <w:br/>
        <w:t>- Thúc đẩy các ngành sản xuất vật chất phát triển, chuyển dịch cơ cấu nền kinh tế.</w:t>
      </w:r>
      <w:r w:rsidRPr="00746295">
        <w:rPr>
          <w:rFonts w:ascii="Times New Roman" w:eastAsia="Times New Roman" w:hAnsi="Times New Roman" w:cs="Times New Roman"/>
          <w:color w:val="000000"/>
          <w:sz w:val="28"/>
          <w:szCs w:val="28"/>
        </w:rPr>
        <w:br/>
        <w:t>- Sử dụng tốt nguồn lao động, tạo việc làm.</w:t>
      </w:r>
      <w:r w:rsidRPr="00746295">
        <w:rPr>
          <w:rFonts w:ascii="Times New Roman" w:eastAsia="Times New Roman" w:hAnsi="Times New Roman" w:cs="Times New Roman"/>
          <w:color w:val="000000"/>
          <w:sz w:val="28"/>
          <w:szCs w:val="28"/>
        </w:rPr>
        <w:br/>
        <w:t>- Khai thác tốt các tài nguyên thiên nhiên, di sản văn hóa, lịch sử và các thành tựu của khoa học kĩ thuật hiện đại phục vụ con người.</w:t>
      </w:r>
    </w:p>
    <w:p w:rsidR="00746295" w:rsidRDefault="00746295" w:rsidP="00746295">
      <w:pPr>
        <w:shd w:val="clear" w:color="auto" w:fill="FFFFFF"/>
        <w:spacing w:after="0" w:line="240" w:lineRule="auto"/>
        <w:rPr>
          <w:rFonts w:ascii="Times New Roman" w:eastAsia="Times New Roman" w:hAnsi="Times New Roman" w:cs="Times New Roman"/>
          <w:color w:val="000000"/>
          <w:sz w:val="28"/>
          <w:szCs w:val="28"/>
        </w:rPr>
      </w:pPr>
      <w:r w:rsidRPr="00746295">
        <w:rPr>
          <w:rFonts w:ascii="Times New Roman" w:eastAsia="Times New Roman" w:hAnsi="Times New Roman" w:cs="Times New Roman"/>
          <w:b/>
          <w:bCs/>
          <w:color w:val="000000"/>
          <w:sz w:val="28"/>
          <w:szCs w:val="28"/>
        </w:rPr>
        <w:t>3. Đặc điểm và xu hướng phát triển</w:t>
      </w:r>
      <w:r w:rsidRPr="00746295">
        <w:rPr>
          <w:rFonts w:ascii="Times New Roman" w:eastAsia="Times New Roman" w:hAnsi="Times New Roman" w:cs="Times New Roman"/>
          <w:color w:val="000000"/>
          <w:sz w:val="28"/>
          <w:szCs w:val="28"/>
        </w:rPr>
        <w:br/>
        <w:t>Trên thế giới hiện nay, số lao động trong ngành dịch vụ tăng lên nhanh chóng</w:t>
      </w:r>
      <w:r w:rsidRPr="00746295">
        <w:rPr>
          <w:rFonts w:ascii="Times New Roman" w:eastAsia="Times New Roman" w:hAnsi="Times New Roman" w:cs="Times New Roman"/>
          <w:color w:val="000000"/>
          <w:sz w:val="28"/>
          <w:szCs w:val="28"/>
        </w:rPr>
        <w:br/>
        <w:t>- Các nước phát triển: Khoảng 80% (50 - 79%) Hoa Kì 80%; Tây Âu 50 - 79%.</w:t>
      </w:r>
      <w:r w:rsidRPr="00746295">
        <w:rPr>
          <w:rFonts w:ascii="Times New Roman" w:eastAsia="Times New Roman" w:hAnsi="Times New Roman" w:cs="Times New Roman"/>
          <w:color w:val="000000"/>
          <w:sz w:val="28"/>
          <w:szCs w:val="28"/>
        </w:rPr>
        <w:br/>
      </w:r>
      <w:r w:rsidRPr="00746295">
        <w:rPr>
          <w:rFonts w:ascii="Times New Roman" w:eastAsia="Times New Roman" w:hAnsi="Times New Roman" w:cs="Times New Roman"/>
          <w:color w:val="000000"/>
          <w:sz w:val="28"/>
          <w:szCs w:val="28"/>
        </w:rPr>
        <w:lastRenderedPageBreak/>
        <w:t>- Các nước đang phát triển khoảng 30%: Việt Nam: 23,2% (năm 2003); 24,5% (năm 2005).</w:t>
      </w:r>
    </w:p>
    <w:p w:rsidR="00746295" w:rsidRDefault="00746295" w:rsidP="00746295">
      <w:pPr>
        <w:shd w:val="clear" w:color="auto" w:fill="FFFFFF"/>
        <w:spacing w:after="0" w:line="240" w:lineRule="auto"/>
        <w:rPr>
          <w:rFonts w:ascii="Times New Roman" w:eastAsia="Times New Roman" w:hAnsi="Times New Roman" w:cs="Times New Roman"/>
          <w:color w:val="000000"/>
          <w:sz w:val="28"/>
          <w:szCs w:val="28"/>
        </w:rPr>
      </w:pPr>
      <w:r w:rsidRPr="00746295">
        <w:rPr>
          <w:rFonts w:ascii="Times New Roman" w:eastAsia="Times New Roman" w:hAnsi="Times New Roman" w:cs="Times New Roman"/>
          <w:b/>
          <w:bCs/>
          <w:color w:val="000000"/>
          <w:sz w:val="28"/>
          <w:szCs w:val="28"/>
        </w:rPr>
        <w:t>II. Các nhân tố ảnh hưởng đến sự phát triển và phân bố các ngành dịch vụ</w:t>
      </w:r>
      <w:r w:rsidRPr="00746295">
        <w:rPr>
          <w:rFonts w:ascii="Times New Roman" w:eastAsia="Times New Roman" w:hAnsi="Times New Roman" w:cs="Times New Roman"/>
          <w:color w:val="000000"/>
          <w:sz w:val="28"/>
          <w:szCs w:val="28"/>
        </w:rPr>
        <w:br/>
        <w:t>- Trình độ phát triển kinh tế và năng suất lao động xã hội: Đầu tư, bổ sung lao động dịch vụ.</w:t>
      </w:r>
      <w:r w:rsidRPr="00746295">
        <w:rPr>
          <w:rFonts w:ascii="Times New Roman" w:eastAsia="Times New Roman" w:hAnsi="Times New Roman" w:cs="Times New Roman"/>
          <w:color w:val="000000"/>
          <w:sz w:val="28"/>
          <w:szCs w:val="28"/>
        </w:rPr>
        <w:br/>
        <w:t>Ví dụ: Kinh tế phát triển,nhiều máy móc(máy cày) người nông dân làm việc ít(nông nghiệp ít lao động), phát triển ngành dịch vụ.</w:t>
      </w:r>
      <w:r w:rsidRPr="00746295">
        <w:rPr>
          <w:rFonts w:ascii="Times New Roman" w:eastAsia="Times New Roman" w:hAnsi="Times New Roman" w:cs="Times New Roman"/>
          <w:color w:val="000000"/>
          <w:sz w:val="28"/>
          <w:szCs w:val="28"/>
        </w:rPr>
        <w:br/>
        <w:t>- Quy mô,cơ cấu dân số: Nhịp độ phát triển và cơ cấu ngành dịch vụ.</w:t>
      </w:r>
      <w:r w:rsidRPr="00746295">
        <w:rPr>
          <w:rFonts w:ascii="Times New Roman" w:eastAsia="Times New Roman" w:hAnsi="Times New Roman" w:cs="Times New Roman"/>
          <w:color w:val="000000"/>
          <w:sz w:val="28"/>
          <w:szCs w:val="28"/>
        </w:rPr>
        <w:br/>
        <w:t>Ví dụ: Việt Nam dân số đông, cơ cấu trẻ, tuổi đi học cao thì dịch vụ giáo dục ưu tiên phát triển.</w:t>
      </w:r>
      <w:r w:rsidRPr="00746295">
        <w:rPr>
          <w:rFonts w:ascii="Times New Roman" w:eastAsia="Times New Roman" w:hAnsi="Times New Roman" w:cs="Times New Roman"/>
          <w:color w:val="000000"/>
          <w:sz w:val="28"/>
          <w:szCs w:val="28"/>
        </w:rPr>
        <w:br/>
        <w:t>- Phân bố dân cư và mạng lưới quần cư: Mạng lưới dịch vụ</w:t>
      </w:r>
      <w:r w:rsidRPr="00746295">
        <w:rPr>
          <w:rFonts w:ascii="Times New Roman" w:eastAsia="Times New Roman" w:hAnsi="Times New Roman" w:cs="Times New Roman"/>
          <w:color w:val="000000"/>
          <w:sz w:val="28"/>
          <w:szCs w:val="28"/>
        </w:rPr>
        <w:br/>
        <w:t>Ví dụ: Dân cư đông, mạng lưới dịch vụ dày, dân cư phân tán, khó khăn cho ngành dịch vụ.</w:t>
      </w:r>
      <w:r w:rsidRPr="00746295">
        <w:rPr>
          <w:rFonts w:ascii="Times New Roman" w:eastAsia="Times New Roman" w:hAnsi="Times New Roman" w:cs="Times New Roman"/>
          <w:color w:val="000000"/>
          <w:sz w:val="28"/>
          <w:szCs w:val="28"/>
        </w:rPr>
        <w:br/>
        <w:t>Cụ thể dễ dàng quyết định thành lập một trường cấp I cho một làng 4 đến 5 nghìn dân, khó lập một trường cho một bản có 4 đến 5 trăm dân.</w:t>
      </w:r>
      <w:r w:rsidRPr="00746295">
        <w:rPr>
          <w:rFonts w:ascii="Times New Roman" w:eastAsia="Times New Roman" w:hAnsi="Times New Roman" w:cs="Times New Roman"/>
          <w:color w:val="000000"/>
          <w:sz w:val="28"/>
          <w:szCs w:val="28"/>
        </w:rPr>
        <w:br/>
        <w:t>- Truyền thống văn hóa, phong tục tập quán: Hình thức tổ chức mạng lưới dịch vụ.</w:t>
      </w:r>
      <w:r w:rsidRPr="00746295">
        <w:rPr>
          <w:rFonts w:ascii="Times New Roman" w:eastAsia="Times New Roman" w:hAnsi="Times New Roman" w:cs="Times New Roman"/>
          <w:color w:val="000000"/>
          <w:sz w:val="28"/>
          <w:szCs w:val="28"/>
        </w:rPr>
        <w:br/>
        <w:t>Ví dụ: Việt Nam có tập quán thăm hỏi lẫn nhau vào các ngày lễ tết, thì dịch vụ giao thông vận tải, mua bán tăng cường.</w:t>
      </w:r>
      <w:r w:rsidRPr="00746295">
        <w:rPr>
          <w:rFonts w:ascii="Times New Roman" w:eastAsia="Times New Roman" w:hAnsi="Times New Roman" w:cs="Times New Roman"/>
          <w:color w:val="000000"/>
          <w:sz w:val="28"/>
          <w:szCs w:val="28"/>
        </w:rPr>
        <w:br/>
        <w:t>- Mức sống và thu nhập thực tế: Sức mua và nhu cầu dịch vụ. Ví dụ mức sống cao thì sức mua tăng...</w:t>
      </w:r>
      <w:r w:rsidRPr="00746295">
        <w:rPr>
          <w:rFonts w:ascii="Times New Roman" w:eastAsia="Times New Roman" w:hAnsi="Times New Roman" w:cs="Times New Roman"/>
          <w:color w:val="000000"/>
          <w:sz w:val="28"/>
          <w:szCs w:val="28"/>
        </w:rPr>
        <w:br/>
        <w:t>- Tài nguyên thiên nhiên, di sản văn hóa lịch sử, cơ sở hạ tầng du lịch: Sự phát triển và phân bố ngành dịch vụ du lịch.</w:t>
      </w:r>
      <w:r w:rsidRPr="00746295">
        <w:rPr>
          <w:rFonts w:ascii="Times New Roman" w:eastAsia="Times New Roman" w:hAnsi="Times New Roman" w:cs="Times New Roman"/>
          <w:color w:val="000000"/>
          <w:sz w:val="28"/>
          <w:szCs w:val="28"/>
        </w:rPr>
        <w:br/>
        <w:t>Ví dụ: Vịnh Hạ Long, Cố đô Huế,... =&gt; ngành dịch vụ du lịch phát triển và các ngành dịch vụ khác cũng phát triển.</w:t>
      </w:r>
    </w:p>
    <w:p w:rsidR="00746295" w:rsidRDefault="00746295" w:rsidP="00746295">
      <w:pPr>
        <w:shd w:val="clear" w:color="auto" w:fill="FFFFFF"/>
        <w:spacing w:after="0" w:line="240" w:lineRule="auto"/>
        <w:rPr>
          <w:rFonts w:ascii="Times New Roman" w:eastAsia="Times New Roman" w:hAnsi="Times New Roman" w:cs="Times New Roman"/>
          <w:color w:val="000000"/>
          <w:sz w:val="28"/>
          <w:szCs w:val="28"/>
        </w:rPr>
      </w:pPr>
      <w:r w:rsidRPr="00746295">
        <w:rPr>
          <w:rFonts w:ascii="Times New Roman" w:eastAsia="Times New Roman" w:hAnsi="Times New Roman" w:cs="Times New Roman"/>
          <w:b/>
          <w:bCs/>
          <w:color w:val="000000"/>
          <w:sz w:val="28"/>
          <w:szCs w:val="28"/>
        </w:rPr>
        <w:t>III. Đặc điểm phân bố các ngành dịch vụ trên thế giới</w:t>
      </w:r>
      <w:r w:rsidRPr="00746295">
        <w:rPr>
          <w:rFonts w:ascii="Times New Roman" w:eastAsia="Times New Roman" w:hAnsi="Times New Roman" w:cs="Times New Roman"/>
          <w:color w:val="000000"/>
          <w:sz w:val="28"/>
          <w:szCs w:val="28"/>
        </w:rPr>
        <w:br/>
        <w:t>- Trong cơ cấu lao động: Các nước phát triển: trên 50%,các nước đang phát triển khoảng 30%.</w:t>
      </w:r>
      <w:r w:rsidRPr="00746295">
        <w:rPr>
          <w:rFonts w:ascii="Times New Roman" w:eastAsia="Times New Roman" w:hAnsi="Times New Roman" w:cs="Times New Roman"/>
          <w:color w:val="000000"/>
          <w:sz w:val="28"/>
          <w:szCs w:val="28"/>
        </w:rPr>
        <w:br/>
        <w:t>- Trong cơ cấu GDP: Các nước phát triển trên 60%, các nước đang phát triển thường dưới 50%</w:t>
      </w:r>
      <w:r w:rsidRPr="00746295">
        <w:rPr>
          <w:rFonts w:ascii="Times New Roman" w:eastAsia="Times New Roman" w:hAnsi="Times New Roman" w:cs="Times New Roman"/>
          <w:color w:val="000000"/>
          <w:sz w:val="28"/>
          <w:szCs w:val="28"/>
        </w:rPr>
        <w:br/>
        <w:t>- Trên thế giới các thành phố cực lớn, đồng thời là trung tâm dịch vụ lớn: NiuIooc (Bắc Mĩ, Luân Đôn (Tây Âu), Tôkyô (Đông Á).</w:t>
      </w:r>
    </w:p>
    <w:p w:rsidR="002D1543" w:rsidRDefault="002D1543" w:rsidP="0074629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BÀI TẬP </w:t>
      </w:r>
    </w:p>
    <w:p w:rsidR="002D1543" w:rsidRDefault="002D1543" w:rsidP="0074629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1)Thực hành bài 34</w:t>
      </w:r>
    </w:p>
    <w:p w:rsidR="002D1543" w:rsidRPr="00746295" w:rsidRDefault="002D1543" w:rsidP="0074629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bài tập 4 trang 137</w:t>
      </w:r>
      <w:bookmarkStart w:id="0" w:name="_GoBack"/>
      <w:bookmarkEnd w:id="0"/>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746295" w:rsidRPr="00746295" w:rsidTr="00746295">
        <w:trPr>
          <w:tblCellSpacing w:w="15" w:type="dxa"/>
        </w:trPr>
        <w:tc>
          <w:tcPr>
            <w:tcW w:w="0" w:type="auto"/>
            <w:vAlign w:val="center"/>
          </w:tcPr>
          <w:p w:rsidR="00746295" w:rsidRPr="00746295" w:rsidRDefault="00746295" w:rsidP="00746295">
            <w:pPr>
              <w:shd w:val="clear" w:color="auto" w:fill="C6EFFF"/>
              <w:spacing w:after="0" w:line="240" w:lineRule="auto"/>
              <w:rPr>
                <w:rFonts w:ascii="Times New Roman" w:eastAsia="Times New Roman" w:hAnsi="Times New Roman" w:cs="Times New Roman"/>
                <w:sz w:val="28"/>
                <w:szCs w:val="28"/>
              </w:rPr>
            </w:pPr>
          </w:p>
        </w:tc>
      </w:tr>
      <w:tr w:rsidR="00746295" w:rsidRPr="00746295" w:rsidTr="00746295">
        <w:trPr>
          <w:tblCellSpacing w:w="15" w:type="dxa"/>
        </w:trPr>
        <w:tc>
          <w:tcPr>
            <w:tcW w:w="0" w:type="auto"/>
            <w:vAlign w:val="center"/>
          </w:tcPr>
          <w:p w:rsidR="00746295" w:rsidRPr="00746295" w:rsidRDefault="00746295" w:rsidP="00746295">
            <w:pPr>
              <w:spacing w:after="0" w:line="240" w:lineRule="auto"/>
              <w:rPr>
                <w:rFonts w:ascii="Times New Roman" w:eastAsia="Times New Roman" w:hAnsi="Times New Roman" w:cs="Times New Roman"/>
                <w:sz w:val="28"/>
                <w:szCs w:val="28"/>
              </w:rPr>
            </w:pPr>
          </w:p>
        </w:tc>
      </w:tr>
      <w:tr w:rsidR="00746295" w:rsidRPr="00746295" w:rsidTr="00746295">
        <w:trPr>
          <w:tblCellSpacing w:w="15" w:type="dxa"/>
        </w:trPr>
        <w:tc>
          <w:tcPr>
            <w:tcW w:w="0" w:type="auto"/>
            <w:vAlign w:val="center"/>
          </w:tcPr>
          <w:p w:rsidR="00746295" w:rsidRPr="00746295" w:rsidRDefault="00746295" w:rsidP="00746295">
            <w:pPr>
              <w:spacing w:after="0" w:line="240" w:lineRule="auto"/>
              <w:rPr>
                <w:rFonts w:ascii="Times New Roman" w:eastAsia="Times New Roman" w:hAnsi="Times New Roman" w:cs="Times New Roman"/>
                <w:sz w:val="28"/>
                <w:szCs w:val="28"/>
              </w:rPr>
            </w:pPr>
          </w:p>
        </w:tc>
      </w:tr>
      <w:tr w:rsidR="00746295" w:rsidRPr="00746295" w:rsidTr="00746295">
        <w:trPr>
          <w:tblCellSpacing w:w="15" w:type="dxa"/>
        </w:trPr>
        <w:tc>
          <w:tcPr>
            <w:tcW w:w="0" w:type="auto"/>
            <w:vAlign w:val="center"/>
            <w:hideMark/>
          </w:tcPr>
          <w:p w:rsidR="00746295" w:rsidRPr="00746295" w:rsidRDefault="00746295" w:rsidP="00746295">
            <w:pPr>
              <w:spacing w:after="0" w:line="240" w:lineRule="auto"/>
              <w:jc w:val="right"/>
              <w:rPr>
                <w:rFonts w:ascii="Times New Roman" w:eastAsia="Times New Roman" w:hAnsi="Times New Roman" w:cs="Times New Roman"/>
                <w:sz w:val="24"/>
                <w:szCs w:val="24"/>
              </w:rPr>
            </w:pPr>
          </w:p>
        </w:tc>
      </w:tr>
      <w:tr w:rsidR="00746295" w:rsidRPr="00746295" w:rsidTr="00746295">
        <w:trPr>
          <w:tblCellSpacing w:w="15" w:type="dxa"/>
        </w:trPr>
        <w:tc>
          <w:tcPr>
            <w:tcW w:w="0" w:type="auto"/>
            <w:vAlign w:val="center"/>
            <w:hideMark/>
          </w:tcPr>
          <w:p w:rsidR="00746295" w:rsidRPr="00746295" w:rsidRDefault="00746295" w:rsidP="00746295">
            <w:pPr>
              <w:spacing w:after="0" w:line="240" w:lineRule="auto"/>
              <w:jc w:val="center"/>
              <w:rPr>
                <w:rFonts w:ascii="Times New Roman" w:eastAsia="Times New Roman" w:hAnsi="Times New Roman" w:cs="Times New Roman"/>
                <w:sz w:val="24"/>
                <w:szCs w:val="24"/>
              </w:rPr>
            </w:pPr>
          </w:p>
        </w:tc>
      </w:tr>
    </w:tbl>
    <w:p w:rsidR="008C1CDD" w:rsidRPr="00746295" w:rsidRDefault="008C1CDD" w:rsidP="00746295">
      <w:pPr>
        <w:spacing w:after="0" w:line="240" w:lineRule="auto"/>
        <w:rPr>
          <w:rFonts w:ascii="Times New Roman" w:hAnsi="Times New Roman" w:cs="Times New Roman"/>
          <w:sz w:val="28"/>
          <w:szCs w:val="28"/>
        </w:rPr>
      </w:pPr>
    </w:p>
    <w:sectPr w:rsidR="008C1CDD" w:rsidRPr="0074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95"/>
    <w:rsid w:val="002D1543"/>
    <w:rsid w:val="00746295"/>
    <w:rsid w:val="008C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295"/>
    <w:rPr>
      <w:b/>
      <w:bCs/>
    </w:rPr>
  </w:style>
  <w:style w:type="character" w:styleId="Emphasis">
    <w:name w:val="Emphasis"/>
    <w:basedOn w:val="DefaultParagraphFont"/>
    <w:uiPriority w:val="20"/>
    <w:qFormat/>
    <w:rsid w:val="00746295"/>
    <w:rPr>
      <w:i/>
      <w:iCs/>
    </w:rPr>
  </w:style>
  <w:style w:type="paragraph" w:styleId="BalloonText">
    <w:name w:val="Balloon Text"/>
    <w:basedOn w:val="Normal"/>
    <w:link w:val="BalloonTextChar"/>
    <w:uiPriority w:val="99"/>
    <w:semiHidden/>
    <w:unhideWhenUsed/>
    <w:rsid w:val="0074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295"/>
    <w:rPr>
      <w:b/>
      <w:bCs/>
    </w:rPr>
  </w:style>
  <w:style w:type="character" w:styleId="Emphasis">
    <w:name w:val="Emphasis"/>
    <w:basedOn w:val="DefaultParagraphFont"/>
    <w:uiPriority w:val="20"/>
    <w:qFormat/>
    <w:rsid w:val="00746295"/>
    <w:rPr>
      <w:i/>
      <w:iCs/>
    </w:rPr>
  </w:style>
  <w:style w:type="paragraph" w:styleId="BalloonText">
    <w:name w:val="Balloon Text"/>
    <w:basedOn w:val="Normal"/>
    <w:link w:val="BalloonTextChar"/>
    <w:uiPriority w:val="99"/>
    <w:semiHidden/>
    <w:unhideWhenUsed/>
    <w:rsid w:val="0074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9270">
      <w:bodyDiv w:val="1"/>
      <w:marLeft w:val="0"/>
      <w:marRight w:val="0"/>
      <w:marTop w:val="0"/>
      <w:marBottom w:val="0"/>
      <w:divBdr>
        <w:top w:val="none" w:sz="0" w:space="0" w:color="auto"/>
        <w:left w:val="none" w:sz="0" w:space="0" w:color="auto"/>
        <w:bottom w:val="none" w:sz="0" w:space="0" w:color="auto"/>
        <w:right w:val="none" w:sz="0" w:space="0" w:color="auto"/>
      </w:divBdr>
    </w:div>
    <w:div w:id="2031639897">
      <w:bodyDiv w:val="1"/>
      <w:marLeft w:val="0"/>
      <w:marRight w:val="0"/>
      <w:marTop w:val="0"/>
      <w:marBottom w:val="0"/>
      <w:divBdr>
        <w:top w:val="none" w:sz="0" w:space="0" w:color="auto"/>
        <w:left w:val="none" w:sz="0" w:space="0" w:color="auto"/>
        <w:bottom w:val="none" w:sz="0" w:space="0" w:color="auto"/>
        <w:right w:val="none" w:sz="0" w:space="0" w:color="auto"/>
      </w:divBdr>
      <w:divsChild>
        <w:div w:id="1973945623">
          <w:marLeft w:val="225"/>
          <w:marRight w:val="0"/>
          <w:marTop w:val="0"/>
          <w:marBottom w:val="0"/>
          <w:divBdr>
            <w:top w:val="single" w:sz="6" w:space="8" w:color="C6EFFF"/>
            <w:left w:val="single" w:sz="6" w:space="0" w:color="C6EFFF"/>
            <w:bottom w:val="single" w:sz="6" w:space="0" w:color="C6EFFF"/>
            <w:right w:val="single" w:sz="6" w:space="0" w:color="C6EFFF"/>
          </w:divBdr>
          <w:divsChild>
            <w:div w:id="1038119550">
              <w:marLeft w:val="0"/>
              <w:marRight w:val="0"/>
              <w:marTop w:val="0"/>
              <w:marBottom w:val="0"/>
              <w:divBdr>
                <w:top w:val="none" w:sz="0" w:space="0" w:color="auto"/>
                <w:left w:val="none" w:sz="0" w:space="0" w:color="auto"/>
                <w:bottom w:val="none" w:sz="0" w:space="0" w:color="auto"/>
                <w:right w:val="none" w:sz="0" w:space="0" w:color="auto"/>
              </w:divBdr>
              <w:divsChild>
                <w:div w:id="1181358991">
                  <w:marLeft w:val="0"/>
                  <w:marRight w:val="0"/>
                  <w:marTop w:val="0"/>
                  <w:marBottom w:val="0"/>
                  <w:divBdr>
                    <w:top w:val="none" w:sz="0" w:space="0" w:color="auto"/>
                    <w:left w:val="none" w:sz="0" w:space="0" w:color="auto"/>
                    <w:bottom w:val="none" w:sz="0" w:space="0" w:color="auto"/>
                    <w:right w:val="none" w:sz="0" w:space="0" w:color="auto"/>
                  </w:divBdr>
                  <w:divsChild>
                    <w:div w:id="1107195514">
                      <w:marLeft w:val="0"/>
                      <w:marRight w:val="0"/>
                      <w:marTop w:val="0"/>
                      <w:marBottom w:val="0"/>
                      <w:divBdr>
                        <w:top w:val="none" w:sz="0" w:space="0" w:color="auto"/>
                        <w:left w:val="none" w:sz="0" w:space="0" w:color="auto"/>
                        <w:bottom w:val="none" w:sz="0" w:space="0" w:color="auto"/>
                        <w:right w:val="none" w:sz="0" w:space="0" w:color="auto"/>
                      </w:divBdr>
                      <w:divsChild>
                        <w:div w:id="89472573">
                          <w:marLeft w:val="0"/>
                          <w:marRight w:val="0"/>
                          <w:marTop w:val="0"/>
                          <w:marBottom w:val="0"/>
                          <w:divBdr>
                            <w:top w:val="none" w:sz="0" w:space="0" w:color="auto"/>
                            <w:left w:val="none" w:sz="0" w:space="0" w:color="auto"/>
                            <w:bottom w:val="none" w:sz="0" w:space="0" w:color="auto"/>
                            <w:right w:val="none" w:sz="0" w:space="0" w:color="auto"/>
                          </w:divBdr>
                          <w:divsChild>
                            <w:div w:id="602417045">
                              <w:marLeft w:val="0"/>
                              <w:marRight w:val="0"/>
                              <w:marTop w:val="0"/>
                              <w:marBottom w:val="0"/>
                              <w:divBdr>
                                <w:top w:val="none" w:sz="0" w:space="0" w:color="auto"/>
                                <w:left w:val="none" w:sz="0" w:space="0" w:color="auto"/>
                                <w:bottom w:val="none" w:sz="0" w:space="0" w:color="auto"/>
                                <w:right w:val="none" w:sz="0" w:space="0" w:color="auto"/>
                              </w:divBdr>
                              <w:divsChild>
                                <w:div w:id="12281082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7366">
          <w:marLeft w:val="0"/>
          <w:marRight w:val="0"/>
          <w:marTop w:val="60"/>
          <w:marBottom w:val="0"/>
          <w:divBdr>
            <w:top w:val="none" w:sz="0" w:space="0" w:color="auto"/>
            <w:left w:val="none" w:sz="0" w:space="0" w:color="auto"/>
            <w:bottom w:val="none" w:sz="0" w:space="0" w:color="auto"/>
            <w:right w:val="none" w:sz="0" w:space="0" w:color="auto"/>
          </w:divBdr>
          <w:divsChild>
            <w:div w:id="247035035">
              <w:marLeft w:val="0"/>
              <w:marRight w:val="0"/>
              <w:marTop w:val="0"/>
              <w:marBottom w:val="0"/>
              <w:divBdr>
                <w:top w:val="none" w:sz="0" w:space="0" w:color="auto"/>
                <w:left w:val="none" w:sz="0" w:space="0" w:color="auto"/>
                <w:bottom w:val="none" w:sz="0" w:space="0" w:color="auto"/>
                <w:right w:val="none" w:sz="0" w:space="0" w:color="auto"/>
              </w:divBdr>
              <w:divsChild>
                <w:div w:id="249581627">
                  <w:marLeft w:val="0"/>
                  <w:marRight w:val="0"/>
                  <w:marTop w:val="0"/>
                  <w:marBottom w:val="0"/>
                  <w:divBdr>
                    <w:top w:val="none" w:sz="0" w:space="0" w:color="auto"/>
                    <w:left w:val="none" w:sz="0" w:space="0" w:color="auto"/>
                    <w:bottom w:val="none" w:sz="0" w:space="0" w:color="auto"/>
                    <w:right w:val="none" w:sz="0" w:space="0" w:color="auto"/>
                  </w:divBdr>
                  <w:divsChild>
                    <w:div w:id="1380396054">
                      <w:marLeft w:val="0"/>
                      <w:marRight w:val="0"/>
                      <w:marTop w:val="0"/>
                      <w:marBottom w:val="0"/>
                      <w:divBdr>
                        <w:top w:val="none" w:sz="0" w:space="0" w:color="auto"/>
                        <w:left w:val="none" w:sz="0" w:space="0" w:color="auto"/>
                        <w:bottom w:val="none" w:sz="0" w:space="0" w:color="auto"/>
                        <w:right w:val="none" w:sz="0" w:space="0" w:color="auto"/>
                      </w:divBdr>
                    </w:div>
                    <w:div w:id="1817867739">
                      <w:marLeft w:val="15"/>
                      <w:marRight w:val="0"/>
                      <w:marTop w:val="0"/>
                      <w:marBottom w:val="0"/>
                      <w:divBdr>
                        <w:top w:val="none" w:sz="0" w:space="0" w:color="auto"/>
                        <w:left w:val="none" w:sz="0" w:space="0" w:color="auto"/>
                        <w:bottom w:val="none" w:sz="0" w:space="0" w:color="auto"/>
                        <w:right w:val="none" w:sz="0" w:space="0" w:color="auto"/>
                      </w:divBdr>
                    </w:div>
                    <w:div w:id="894661359">
                      <w:marLeft w:val="0"/>
                      <w:marRight w:val="0"/>
                      <w:marTop w:val="0"/>
                      <w:marBottom w:val="0"/>
                      <w:divBdr>
                        <w:top w:val="none" w:sz="0" w:space="0" w:color="auto"/>
                        <w:left w:val="none" w:sz="0" w:space="0" w:color="auto"/>
                        <w:bottom w:val="none" w:sz="0" w:space="0" w:color="auto"/>
                        <w:right w:val="none" w:sz="0" w:space="0" w:color="auto"/>
                      </w:divBdr>
                      <w:divsChild>
                        <w:div w:id="1411660488">
                          <w:marLeft w:val="0"/>
                          <w:marRight w:val="0"/>
                          <w:marTop w:val="0"/>
                          <w:marBottom w:val="0"/>
                          <w:divBdr>
                            <w:top w:val="none" w:sz="0" w:space="0" w:color="auto"/>
                            <w:left w:val="none" w:sz="0" w:space="0" w:color="auto"/>
                            <w:bottom w:val="none" w:sz="0" w:space="0" w:color="auto"/>
                            <w:right w:val="none" w:sz="0" w:space="0" w:color="auto"/>
                          </w:divBdr>
                          <w:divsChild>
                            <w:div w:id="1943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1092</Words>
  <Characters>6231</Characters>
  <Application>Microsoft Office Word</Application>
  <DocSecurity>0</DocSecurity>
  <Lines>51</Lines>
  <Paragraphs>14</Paragraphs>
  <ScaleCrop>false</ScaleCrop>
  <Company>Microsoft</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2</cp:revision>
  <dcterms:created xsi:type="dcterms:W3CDTF">2018-05-21T09:13:00Z</dcterms:created>
  <dcterms:modified xsi:type="dcterms:W3CDTF">2018-05-21T09:46:00Z</dcterms:modified>
</cp:coreProperties>
</file>